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613" w:rsidRPr="00C45F09" w:rsidRDefault="00114613">
      <w:pPr>
        <w:rPr>
          <w:sz w:val="8"/>
          <w:szCs w:val="8"/>
        </w:rP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4200"/>
        <w:gridCol w:w="1830"/>
        <w:gridCol w:w="2340"/>
      </w:tblGrid>
      <w:tr w:rsidR="00114613">
        <w:tc>
          <w:tcPr>
            <w:tcW w:w="990" w:type="dxa"/>
            <w:tcBorders>
              <w:top w:val="nil"/>
              <w:left w:val="nil"/>
              <w:bottom w:val="nil"/>
              <w:right w:val="nil"/>
            </w:tcBorders>
            <w:shd w:val="clear" w:color="auto" w:fill="auto"/>
            <w:tcMar>
              <w:top w:w="100" w:type="dxa"/>
              <w:left w:w="100" w:type="dxa"/>
              <w:bottom w:w="100" w:type="dxa"/>
              <w:right w:w="100" w:type="dxa"/>
            </w:tcMar>
          </w:tcPr>
          <w:p w:rsidR="00114613" w:rsidRDefault="00C45F09">
            <w:pPr>
              <w:widowControl w:val="0"/>
              <w:pBdr>
                <w:top w:val="nil"/>
                <w:left w:val="nil"/>
                <w:bottom w:val="nil"/>
                <w:right w:val="nil"/>
                <w:between w:val="nil"/>
              </w:pBdr>
              <w:spacing w:after="0" w:line="240" w:lineRule="auto"/>
              <w:rPr>
                <w:sz w:val="28"/>
                <w:szCs w:val="28"/>
              </w:rPr>
            </w:pPr>
            <w:r>
              <w:rPr>
                <w:sz w:val="28"/>
                <w:szCs w:val="28"/>
              </w:rPr>
              <w:t>Name:</w:t>
            </w:r>
          </w:p>
        </w:tc>
        <w:tc>
          <w:tcPr>
            <w:tcW w:w="4200" w:type="dxa"/>
            <w:tcBorders>
              <w:top w:val="nil"/>
              <w:left w:val="nil"/>
              <w:right w:val="nil"/>
            </w:tcBorders>
            <w:shd w:val="clear" w:color="auto" w:fill="C9DAF8"/>
            <w:tcMar>
              <w:top w:w="100" w:type="dxa"/>
              <w:left w:w="100" w:type="dxa"/>
              <w:bottom w:w="100" w:type="dxa"/>
              <w:right w:w="100" w:type="dxa"/>
            </w:tcMar>
          </w:tcPr>
          <w:p w:rsidR="00114613" w:rsidRDefault="00114613">
            <w:pPr>
              <w:widowControl w:val="0"/>
              <w:pBdr>
                <w:top w:val="nil"/>
                <w:left w:val="nil"/>
                <w:bottom w:val="nil"/>
                <w:right w:val="nil"/>
                <w:between w:val="nil"/>
              </w:pBdr>
              <w:spacing w:after="0" w:line="240" w:lineRule="auto"/>
              <w:rPr>
                <w:sz w:val="28"/>
                <w:szCs w:val="28"/>
              </w:rPr>
            </w:pPr>
          </w:p>
        </w:tc>
        <w:tc>
          <w:tcPr>
            <w:tcW w:w="1830" w:type="dxa"/>
            <w:tcBorders>
              <w:top w:val="nil"/>
              <w:left w:val="nil"/>
              <w:bottom w:val="nil"/>
              <w:right w:val="nil"/>
            </w:tcBorders>
            <w:shd w:val="clear" w:color="auto" w:fill="auto"/>
            <w:tcMar>
              <w:top w:w="100" w:type="dxa"/>
              <w:left w:w="100" w:type="dxa"/>
              <w:bottom w:w="100" w:type="dxa"/>
              <w:right w:w="100" w:type="dxa"/>
            </w:tcMar>
          </w:tcPr>
          <w:p w:rsidR="00114613" w:rsidRDefault="00C45F09">
            <w:pPr>
              <w:widowControl w:val="0"/>
              <w:pBdr>
                <w:top w:val="nil"/>
                <w:left w:val="nil"/>
                <w:bottom w:val="nil"/>
                <w:right w:val="nil"/>
                <w:between w:val="nil"/>
              </w:pBdr>
              <w:spacing w:after="0" w:line="240" w:lineRule="auto"/>
              <w:rPr>
                <w:sz w:val="28"/>
                <w:szCs w:val="28"/>
              </w:rPr>
            </w:pPr>
            <w:r>
              <w:rPr>
                <w:sz w:val="28"/>
                <w:szCs w:val="28"/>
              </w:rPr>
              <w:t>Department:</w:t>
            </w:r>
          </w:p>
        </w:tc>
        <w:tc>
          <w:tcPr>
            <w:tcW w:w="2340" w:type="dxa"/>
            <w:tcBorders>
              <w:top w:val="nil"/>
              <w:left w:val="nil"/>
              <w:right w:val="nil"/>
            </w:tcBorders>
            <w:shd w:val="clear" w:color="auto" w:fill="C9DAF8"/>
            <w:tcMar>
              <w:top w:w="100" w:type="dxa"/>
              <w:left w:w="100" w:type="dxa"/>
              <w:bottom w:w="100" w:type="dxa"/>
              <w:right w:w="100" w:type="dxa"/>
            </w:tcMar>
          </w:tcPr>
          <w:p w:rsidR="00114613" w:rsidRDefault="00114613">
            <w:pPr>
              <w:widowControl w:val="0"/>
              <w:pBdr>
                <w:top w:val="nil"/>
                <w:left w:val="nil"/>
                <w:bottom w:val="nil"/>
                <w:right w:val="nil"/>
                <w:between w:val="nil"/>
              </w:pBdr>
              <w:spacing w:after="0" w:line="240" w:lineRule="auto"/>
              <w:rPr>
                <w:sz w:val="28"/>
                <w:szCs w:val="28"/>
              </w:rPr>
            </w:pPr>
          </w:p>
        </w:tc>
      </w:tr>
    </w:tbl>
    <w:p w:rsidR="00114613" w:rsidRDefault="00114613">
      <w:pPr>
        <w:rPr>
          <w:sz w:val="12"/>
          <w:szCs w:val="12"/>
        </w:rPr>
      </w:pPr>
    </w:p>
    <w:p w:rsidR="00114613" w:rsidRDefault="00C45F09">
      <w:pPr>
        <w:rPr>
          <w:b/>
          <w:sz w:val="28"/>
          <w:szCs w:val="28"/>
        </w:rPr>
      </w:pPr>
      <w:r>
        <w:rPr>
          <w:b/>
          <w:sz w:val="28"/>
          <w:szCs w:val="28"/>
        </w:rPr>
        <w:t>Panorama (Student Survey Reflections):</w:t>
      </w:r>
    </w:p>
    <w:p w:rsidR="00114613" w:rsidRDefault="00C45F09">
      <w:pPr>
        <w:rPr>
          <w:sz w:val="24"/>
          <w:szCs w:val="24"/>
        </w:rPr>
      </w:pPr>
      <w:r>
        <w:rPr>
          <w:sz w:val="24"/>
          <w:szCs w:val="24"/>
        </w:rPr>
        <w:t>SUMMARY OF PANORAMA COMPONENTS:</w:t>
      </w:r>
    </w:p>
    <w:p w:rsidR="00114613" w:rsidRDefault="00C45F09">
      <w:pPr>
        <w:numPr>
          <w:ilvl w:val="0"/>
          <w:numId w:val="1"/>
        </w:numPr>
        <w:pBdr>
          <w:top w:val="nil"/>
          <w:left w:val="nil"/>
          <w:bottom w:val="nil"/>
          <w:right w:val="nil"/>
          <w:between w:val="nil"/>
        </w:pBdr>
        <w:spacing w:after="0"/>
        <w:rPr>
          <w:color w:val="000000"/>
          <w:sz w:val="24"/>
          <w:szCs w:val="24"/>
        </w:rPr>
      </w:pPr>
      <w:r>
        <w:rPr>
          <w:b/>
          <w:color w:val="000000"/>
          <w:sz w:val="24"/>
          <w:szCs w:val="24"/>
        </w:rPr>
        <w:t>Climate</w:t>
      </w:r>
      <w:r>
        <w:rPr>
          <w:color w:val="000000"/>
          <w:sz w:val="24"/>
          <w:szCs w:val="24"/>
        </w:rPr>
        <w:t xml:space="preserve"> – perception of overall social, emotional, and learning climate of the classroom</w:t>
      </w:r>
    </w:p>
    <w:p w:rsidR="00114613" w:rsidRDefault="00C45F09">
      <w:pPr>
        <w:numPr>
          <w:ilvl w:val="0"/>
          <w:numId w:val="1"/>
        </w:numPr>
        <w:pBdr>
          <w:top w:val="nil"/>
          <w:left w:val="nil"/>
          <w:bottom w:val="nil"/>
          <w:right w:val="nil"/>
          <w:between w:val="nil"/>
        </w:pBdr>
        <w:spacing w:after="0"/>
        <w:rPr>
          <w:color w:val="000000"/>
          <w:sz w:val="24"/>
          <w:szCs w:val="24"/>
        </w:rPr>
      </w:pPr>
      <w:r>
        <w:rPr>
          <w:b/>
          <w:color w:val="000000"/>
          <w:sz w:val="24"/>
          <w:szCs w:val="24"/>
        </w:rPr>
        <w:t>Engagement</w:t>
      </w:r>
      <w:r>
        <w:rPr>
          <w:color w:val="000000"/>
          <w:sz w:val="24"/>
          <w:szCs w:val="24"/>
        </w:rPr>
        <w:t xml:space="preserve"> – How attentive and invested students are in class</w:t>
      </w:r>
    </w:p>
    <w:p w:rsidR="00114613" w:rsidRDefault="00C45F09">
      <w:pPr>
        <w:numPr>
          <w:ilvl w:val="0"/>
          <w:numId w:val="1"/>
        </w:numPr>
        <w:pBdr>
          <w:top w:val="nil"/>
          <w:left w:val="nil"/>
          <w:bottom w:val="nil"/>
          <w:right w:val="nil"/>
          <w:between w:val="nil"/>
        </w:pBdr>
        <w:spacing w:after="0"/>
        <w:rPr>
          <w:color w:val="000000"/>
          <w:sz w:val="24"/>
          <w:szCs w:val="24"/>
        </w:rPr>
      </w:pPr>
      <w:r>
        <w:rPr>
          <w:b/>
          <w:color w:val="000000"/>
          <w:sz w:val="24"/>
          <w:szCs w:val="24"/>
        </w:rPr>
        <w:t>Rigorous Expectations</w:t>
      </w:r>
      <w:r>
        <w:rPr>
          <w:color w:val="000000"/>
          <w:sz w:val="24"/>
          <w:szCs w:val="24"/>
        </w:rPr>
        <w:t xml:space="preserve"> – How much students feel that a specific teacher holds them to high expectations around effort, understanding, persistence, and performance in class</w:t>
      </w:r>
    </w:p>
    <w:p w:rsidR="00114613" w:rsidRDefault="00C45F09">
      <w:pPr>
        <w:numPr>
          <w:ilvl w:val="0"/>
          <w:numId w:val="1"/>
        </w:numPr>
        <w:pBdr>
          <w:top w:val="nil"/>
          <w:left w:val="nil"/>
          <w:bottom w:val="nil"/>
          <w:right w:val="nil"/>
          <w:between w:val="nil"/>
        </w:pBdr>
        <w:spacing w:after="0"/>
        <w:rPr>
          <w:color w:val="000000"/>
          <w:sz w:val="24"/>
          <w:szCs w:val="24"/>
        </w:rPr>
      </w:pPr>
      <w:r>
        <w:rPr>
          <w:b/>
          <w:color w:val="000000"/>
          <w:sz w:val="24"/>
          <w:szCs w:val="24"/>
        </w:rPr>
        <w:t>Teacher-Student relationships</w:t>
      </w:r>
      <w:r>
        <w:rPr>
          <w:color w:val="000000"/>
          <w:sz w:val="24"/>
          <w:szCs w:val="24"/>
        </w:rPr>
        <w:t xml:space="preserve"> – How strong the social connection is between teachers </w:t>
      </w:r>
      <w:r>
        <w:rPr>
          <w:color w:val="000000"/>
          <w:sz w:val="24"/>
          <w:szCs w:val="24"/>
        </w:rPr>
        <w:t>and students within and beyond the classroom</w:t>
      </w:r>
    </w:p>
    <w:p w:rsidR="00114613" w:rsidRDefault="00C45F09">
      <w:pPr>
        <w:numPr>
          <w:ilvl w:val="0"/>
          <w:numId w:val="1"/>
        </w:numPr>
        <w:pBdr>
          <w:top w:val="nil"/>
          <w:left w:val="nil"/>
          <w:bottom w:val="nil"/>
          <w:right w:val="nil"/>
          <w:between w:val="nil"/>
        </w:pBdr>
        <w:rPr>
          <w:color w:val="000000"/>
          <w:sz w:val="24"/>
          <w:szCs w:val="24"/>
        </w:rPr>
      </w:pPr>
      <w:r>
        <w:rPr>
          <w:b/>
          <w:color w:val="000000"/>
          <w:sz w:val="24"/>
          <w:szCs w:val="24"/>
        </w:rPr>
        <w:t>Pedagogical Effectiveness</w:t>
      </w:r>
      <w:r>
        <w:rPr>
          <w:color w:val="000000"/>
          <w:sz w:val="24"/>
          <w:szCs w:val="24"/>
        </w:rPr>
        <w:t xml:space="preserve"> – Perceptions of the quality of teaching and amount of learning students experience from a particular teacher </w:t>
      </w:r>
    </w:p>
    <w:p w:rsidR="00114613" w:rsidRDefault="00C45F09">
      <w:pPr>
        <w:rPr>
          <w:rFonts w:ascii="Barlow" w:eastAsia="Barlow" w:hAnsi="Barlow" w:cs="Barlow"/>
          <w:b/>
          <w:sz w:val="24"/>
          <w:szCs w:val="24"/>
        </w:rPr>
      </w:pPr>
      <w:r>
        <w:rPr>
          <w:rFonts w:ascii="Barlow" w:eastAsia="Barlow" w:hAnsi="Barlow" w:cs="Barlow"/>
          <w:b/>
          <w:sz w:val="24"/>
          <w:szCs w:val="24"/>
        </w:rPr>
        <w:t>REFLECTION QUESTIONS:</w:t>
      </w:r>
    </w:p>
    <w:p w:rsidR="00114613" w:rsidRDefault="00C45F09">
      <w:pPr>
        <w:numPr>
          <w:ilvl w:val="0"/>
          <w:numId w:val="2"/>
        </w:numPr>
        <w:pBdr>
          <w:top w:val="nil"/>
          <w:left w:val="nil"/>
          <w:bottom w:val="nil"/>
          <w:right w:val="nil"/>
          <w:between w:val="nil"/>
        </w:pBdr>
        <w:spacing w:after="0"/>
        <w:rPr>
          <w:rFonts w:ascii="Barlow" w:eastAsia="Barlow" w:hAnsi="Barlow" w:cs="Barlow"/>
          <w:color w:val="000000"/>
          <w:sz w:val="24"/>
          <w:szCs w:val="24"/>
        </w:rPr>
      </w:pPr>
      <w:bookmarkStart w:id="1" w:name="_gjdgxs" w:colFirst="0" w:colLast="0"/>
      <w:bookmarkEnd w:id="1"/>
      <w:r>
        <w:rPr>
          <w:rFonts w:ascii="Barlow" w:eastAsia="Barlow" w:hAnsi="Barlow" w:cs="Barlow"/>
          <w:color w:val="000000"/>
          <w:sz w:val="24"/>
          <w:szCs w:val="24"/>
        </w:rPr>
        <w:t>What are the two strengths, from above, that you want to continue focusing on?  Explain using data from your results.</w:t>
      </w:r>
    </w:p>
    <w:tbl>
      <w:tblPr>
        <w:tblStyle w:val="a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14613">
        <w:tc>
          <w:tcPr>
            <w:tcW w:w="8640" w:type="dxa"/>
            <w:tcBorders>
              <w:top w:val="nil"/>
              <w:left w:val="nil"/>
              <w:bottom w:val="nil"/>
              <w:right w:val="nil"/>
            </w:tcBorders>
            <w:shd w:val="clear" w:color="auto" w:fill="C9DAF8"/>
            <w:tcMar>
              <w:top w:w="100" w:type="dxa"/>
              <w:left w:w="100" w:type="dxa"/>
              <w:bottom w:w="100" w:type="dxa"/>
              <w:right w:w="100" w:type="dxa"/>
            </w:tcMar>
          </w:tcPr>
          <w:p w:rsidR="00114613" w:rsidRDefault="00114613">
            <w:pPr>
              <w:widowControl w:val="0"/>
              <w:pBdr>
                <w:top w:val="nil"/>
                <w:left w:val="nil"/>
                <w:bottom w:val="nil"/>
                <w:right w:val="nil"/>
                <w:between w:val="nil"/>
              </w:pBdr>
              <w:spacing w:after="0" w:line="240" w:lineRule="auto"/>
              <w:rPr>
                <w:rFonts w:ascii="Barlow" w:eastAsia="Barlow" w:hAnsi="Barlow" w:cs="Barlow"/>
                <w:sz w:val="24"/>
                <w:szCs w:val="24"/>
              </w:rPr>
            </w:pPr>
          </w:p>
        </w:tc>
      </w:tr>
    </w:tbl>
    <w:p w:rsidR="00114613" w:rsidRDefault="00114613">
      <w:pPr>
        <w:pBdr>
          <w:top w:val="nil"/>
          <w:left w:val="nil"/>
          <w:bottom w:val="nil"/>
          <w:right w:val="nil"/>
          <w:between w:val="nil"/>
        </w:pBdr>
        <w:spacing w:after="0"/>
        <w:rPr>
          <w:rFonts w:ascii="Barlow" w:eastAsia="Barlow" w:hAnsi="Barlow" w:cs="Barlow"/>
          <w:sz w:val="12"/>
          <w:szCs w:val="12"/>
        </w:rPr>
      </w:pPr>
      <w:bookmarkStart w:id="2" w:name="_mk98dz5c162p" w:colFirst="0" w:colLast="0"/>
      <w:bookmarkEnd w:id="2"/>
    </w:p>
    <w:p w:rsidR="00114613" w:rsidRDefault="00C45F09">
      <w:pPr>
        <w:numPr>
          <w:ilvl w:val="0"/>
          <w:numId w:val="2"/>
        </w:numPr>
        <w:pBdr>
          <w:top w:val="nil"/>
          <w:left w:val="nil"/>
          <w:bottom w:val="nil"/>
          <w:right w:val="nil"/>
          <w:between w:val="nil"/>
        </w:pBdr>
        <w:spacing w:after="0"/>
        <w:rPr>
          <w:rFonts w:ascii="Barlow" w:eastAsia="Barlow" w:hAnsi="Barlow" w:cs="Barlow"/>
          <w:color w:val="000000"/>
          <w:sz w:val="24"/>
          <w:szCs w:val="24"/>
        </w:rPr>
      </w:pPr>
      <w:r>
        <w:rPr>
          <w:rFonts w:ascii="Barlow" w:eastAsia="Barlow" w:hAnsi="Barlow" w:cs="Barlow"/>
          <w:color w:val="000000"/>
          <w:sz w:val="24"/>
          <w:szCs w:val="24"/>
        </w:rPr>
        <w:t>What are 1-2 small changes in practice you would like to take in response to your analysis of student feedback data?  Please use data from your results and possible explanations for why and how change might be implemented.</w:t>
      </w: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14613">
        <w:tc>
          <w:tcPr>
            <w:tcW w:w="8640" w:type="dxa"/>
            <w:tcBorders>
              <w:top w:val="nil"/>
              <w:left w:val="nil"/>
              <w:bottom w:val="nil"/>
              <w:right w:val="nil"/>
            </w:tcBorders>
            <w:shd w:val="clear" w:color="auto" w:fill="C9DAF8"/>
            <w:tcMar>
              <w:top w:w="100" w:type="dxa"/>
              <w:left w:w="100" w:type="dxa"/>
              <w:bottom w:w="100" w:type="dxa"/>
              <w:right w:w="100" w:type="dxa"/>
            </w:tcMar>
          </w:tcPr>
          <w:p w:rsidR="00114613" w:rsidRDefault="00114613">
            <w:pPr>
              <w:widowControl w:val="0"/>
              <w:pBdr>
                <w:top w:val="nil"/>
                <w:left w:val="nil"/>
                <w:bottom w:val="nil"/>
                <w:right w:val="nil"/>
                <w:between w:val="nil"/>
              </w:pBdr>
              <w:spacing w:after="0" w:line="240" w:lineRule="auto"/>
              <w:rPr>
                <w:rFonts w:ascii="Barlow" w:eastAsia="Barlow" w:hAnsi="Barlow" w:cs="Barlow"/>
                <w:sz w:val="24"/>
                <w:szCs w:val="24"/>
              </w:rPr>
            </w:pPr>
          </w:p>
        </w:tc>
      </w:tr>
    </w:tbl>
    <w:p w:rsidR="00114613" w:rsidRDefault="00114613">
      <w:pPr>
        <w:pBdr>
          <w:top w:val="nil"/>
          <w:left w:val="nil"/>
          <w:bottom w:val="nil"/>
          <w:right w:val="nil"/>
          <w:between w:val="nil"/>
        </w:pBdr>
        <w:spacing w:after="0"/>
        <w:ind w:left="720"/>
        <w:rPr>
          <w:rFonts w:ascii="Barlow" w:eastAsia="Barlow" w:hAnsi="Barlow" w:cs="Barlow"/>
          <w:sz w:val="12"/>
          <w:szCs w:val="12"/>
        </w:rPr>
      </w:pPr>
    </w:p>
    <w:p w:rsidR="00114613" w:rsidRDefault="00C45F09">
      <w:pPr>
        <w:numPr>
          <w:ilvl w:val="0"/>
          <w:numId w:val="2"/>
        </w:numPr>
        <w:pBdr>
          <w:top w:val="nil"/>
          <w:left w:val="nil"/>
          <w:bottom w:val="nil"/>
          <w:right w:val="nil"/>
          <w:between w:val="nil"/>
        </w:pBdr>
        <w:spacing w:after="0" w:line="240" w:lineRule="auto"/>
        <w:rPr>
          <w:rFonts w:ascii="Barlow" w:eastAsia="Barlow" w:hAnsi="Barlow" w:cs="Barlow"/>
          <w:color w:val="000000"/>
          <w:sz w:val="24"/>
          <w:szCs w:val="24"/>
        </w:rPr>
      </w:pPr>
      <w:r>
        <w:rPr>
          <w:rFonts w:ascii="Barlow" w:eastAsia="Barlow" w:hAnsi="Barlow" w:cs="Barlow"/>
          <w:color w:val="000000"/>
          <w:sz w:val="24"/>
          <w:szCs w:val="24"/>
        </w:rPr>
        <w:t>What is the single most important area for improvement that you see in your feedback?</w:t>
      </w: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14613">
        <w:tc>
          <w:tcPr>
            <w:tcW w:w="8640" w:type="dxa"/>
            <w:tcBorders>
              <w:top w:val="nil"/>
              <w:left w:val="nil"/>
              <w:bottom w:val="nil"/>
              <w:right w:val="nil"/>
            </w:tcBorders>
            <w:shd w:val="clear" w:color="auto" w:fill="C9DAF8"/>
            <w:tcMar>
              <w:top w:w="100" w:type="dxa"/>
              <w:left w:w="100" w:type="dxa"/>
              <w:bottom w:w="100" w:type="dxa"/>
              <w:right w:w="100" w:type="dxa"/>
            </w:tcMar>
          </w:tcPr>
          <w:p w:rsidR="00114613" w:rsidRDefault="00114613">
            <w:pPr>
              <w:widowControl w:val="0"/>
              <w:pBdr>
                <w:top w:val="nil"/>
                <w:left w:val="nil"/>
                <w:bottom w:val="nil"/>
                <w:right w:val="nil"/>
                <w:between w:val="nil"/>
              </w:pBdr>
              <w:spacing w:after="0" w:line="240" w:lineRule="auto"/>
              <w:rPr>
                <w:rFonts w:ascii="Barlow" w:eastAsia="Barlow" w:hAnsi="Barlow" w:cs="Barlow"/>
                <w:sz w:val="24"/>
                <w:szCs w:val="24"/>
              </w:rPr>
            </w:pPr>
          </w:p>
        </w:tc>
      </w:tr>
    </w:tbl>
    <w:p w:rsidR="00114613" w:rsidRDefault="00114613">
      <w:pPr>
        <w:pBdr>
          <w:top w:val="nil"/>
          <w:left w:val="nil"/>
          <w:bottom w:val="nil"/>
          <w:right w:val="nil"/>
          <w:between w:val="nil"/>
        </w:pBdr>
        <w:ind w:left="720"/>
        <w:rPr>
          <w:rFonts w:ascii="Barlow" w:eastAsia="Barlow" w:hAnsi="Barlow" w:cs="Barlow"/>
          <w:sz w:val="24"/>
          <w:szCs w:val="24"/>
        </w:rPr>
      </w:pPr>
    </w:p>
    <w:sectPr w:rsidR="0011461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rlo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27FE"/>
    <w:multiLevelType w:val="multilevel"/>
    <w:tmpl w:val="E4F66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2F5B51"/>
    <w:multiLevelType w:val="multilevel"/>
    <w:tmpl w:val="F50A14A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13"/>
    <w:rsid w:val="00114613"/>
    <w:rsid w:val="00C4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2358"/>
  <w15:docId w15:val="{649388D0-0ED2-4E91-9CDF-98E40BAB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Cabanting</dc:creator>
  <cp:lastModifiedBy>Alan Cabanting</cp:lastModifiedBy>
  <cp:revision>2</cp:revision>
  <dcterms:created xsi:type="dcterms:W3CDTF">2021-02-05T23:19:00Z</dcterms:created>
  <dcterms:modified xsi:type="dcterms:W3CDTF">2021-02-05T23:19:00Z</dcterms:modified>
</cp:coreProperties>
</file>