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95" w:rsidRPr="004C2D3A" w:rsidRDefault="004C2D3A">
      <w:pPr>
        <w:rPr>
          <w:b/>
        </w:rPr>
      </w:pPr>
      <w:r w:rsidRPr="004C2D3A">
        <w:rPr>
          <w:b/>
        </w:rPr>
        <w:t>MOHS SCHOOL WIDE GOALS &amp; SUCCESS STANDARDS:</w:t>
      </w:r>
    </w:p>
    <w:p w:rsidR="003A2F95" w:rsidRDefault="003A2F95" w:rsidP="003A2F95">
      <w:pPr>
        <w:pStyle w:val="ListParagraph"/>
        <w:numPr>
          <w:ilvl w:val="0"/>
          <w:numId w:val="1"/>
        </w:numPr>
      </w:pPr>
      <w:r>
        <w:t>Gathering/Organizing Information</w:t>
      </w:r>
    </w:p>
    <w:p w:rsidR="003A2F95" w:rsidRDefault="003A2F95" w:rsidP="003A2F95">
      <w:pPr>
        <w:pStyle w:val="ListParagraph"/>
        <w:numPr>
          <w:ilvl w:val="0"/>
          <w:numId w:val="1"/>
        </w:numPr>
      </w:pPr>
      <w:r>
        <w:t>Solving Complex Problems</w:t>
      </w:r>
    </w:p>
    <w:p w:rsidR="003A2F95" w:rsidRDefault="003A2F95" w:rsidP="003A2F95">
      <w:pPr>
        <w:pStyle w:val="ListParagraph"/>
        <w:numPr>
          <w:ilvl w:val="0"/>
          <w:numId w:val="1"/>
        </w:numPr>
      </w:pPr>
      <w:r>
        <w:t>Defending Your Thinking With Evidence</w:t>
      </w:r>
    </w:p>
    <w:p w:rsidR="003A2F95" w:rsidRPr="003A2F95" w:rsidRDefault="003A2F95" w:rsidP="003A2F95">
      <w:pPr>
        <w:ind w:left="360"/>
        <w:jc w:val="center"/>
        <w:rPr>
          <w:b/>
          <w:u w:val="single"/>
        </w:rPr>
      </w:pPr>
      <w:r w:rsidRPr="003A2F95">
        <w:rPr>
          <w:b/>
          <w:u w:val="single"/>
        </w:rPr>
        <w:t>INSPIRING OURSELVES</w:t>
      </w:r>
      <w:r w:rsidR="0046023E">
        <w:rPr>
          <w:b/>
          <w:u w:val="single"/>
        </w:rPr>
        <w:t xml:space="preserve"> – A VISION FOR SUCCESS</w:t>
      </w:r>
    </w:p>
    <w:p w:rsidR="003A2F95" w:rsidRDefault="003A2F95" w:rsidP="003A2F95">
      <w:pPr>
        <w:jc w:val="center"/>
      </w:pPr>
      <w:r>
        <w:t xml:space="preserve">People won’t do what they can’t </w:t>
      </w:r>
      <w:r w:rsidRPr="0046023E">
        <w:rPr>
          <w:u w:val="single"/>
        </w:rPr>
        <w:t>envision</w:t>
      </w:r>
    </w:p>
    <w:p w:rsidR="003A2F95" w:rsidRDefault="003A2F95" w:rsidP="003A2F95">
      <w:pPr>
        <w:jc w:val="center"/>
      </w:pPr>
      <w:r>
        <w:t xml:space="preserve">People can’t do what they don’t </w:t>
      </w:r>
      <w:r w:rsidRPr="0046023E">
        <w:rPr>
          <w:u w:val="single"/>
        </w:rPr>
        <w:t>understand</w:t>
      </w:r>
    </w:p>
    <w:p w:rsidR="003A2F95" w:rsidRDefault="003A2F95" w:rsidP="003A2F95">
      <w:pPr>
        <w:jc w:val="center"/>
      </w:pPr>
      <w:r>
        <w:t xml:space="preserve">People can’t do well what isn’t </w:t>
      </w:r>
      <w:r w:rsidRPr="0046023E">
        <w:rPr>
          <w:u w:val="single"/>
        </w:rPr>
        <w:t>practice</w:t>
      </w:r>
      <w:r w:rsidR="004C2D3A">
        <w:rPr>
          <w:u w:val="single"/>
        </w:rPr>
        <w:t>d</w:t>
      </w:r>
    </w:p>
    <w:p w:rsidR="003A2F95" w:rsidRDefault="003A2F95" w:rsidP="003A2F95">
      <w:pPr>
        <w:jc w:val="center"/>
      </w:pPr>
      <w:r>
        <w:t xml:space="preserve">But practice without </w:t>
      </w:r>
      <w:r w:rsidRPr="0046023E">
        <w:rPr>
          <w:u w:val="single"/>
        </w:rPr>
        <w:t>feedback</w:t>
      </w:r>
      <w:r>
        <w:t xml:space="preserve"> results in little change, </w:t>
      </w:r>
    </w:p>
    <w:p w:rsidR="003A2F95" w:rsidRDefault="003A2F95" w:rsidP="0072374F">
      <w:pPr>
        <w:jc w:val="center"/>
      </w:pPr>
      <w:r>
        <w:t xml:space="preserve">and work without </w:t>
      </w:r>
      <w:r w:rsidRPr="0046023E">
        <w:rPr>
          <w:u w:val="single"/>
        </w:rPr>
        <w:t>collaboration</w:t>
      </w:r>
      <w:r>
        <w:t xml:space="preserve"> is not sustaining</w:t>
      </w:r>
    </w:p>
    <w:p w:rsidR="003A2F95" w:rsidRPr="004C2D3A" w:rsidRDefault="004C2D3A" w:rsidP="004C2D3A">
      <w:pPr>
        <w:spacing w:after="0"/>
        <w:rPr>
          <w:b/>
        </w:rPr>
      </w:pPr>
      <w:r>
        <w:rPr>
          <w:b/>
        </w:rPr>
        <w:t>BEST PRACTICE:</w:t>
      </w:r>
    </w:p>
    <w:p w:rsidR="003A2F95" w:rsidRDefault="003A2F95" w:rsidP="004C2D3A">
      <w:pPr>
        <w:pStyle w:val="ListParagraph"/>
        <w:numPr>
          <w:ilvl w:val="0"/>
          <w:numId w:val="2"/>
        </w:numPr>
        <w:spacing w:after="0"/>
      </w:pPr>
      <w:r>
        <w:t>Classroom Environment</w:t>
      </w:r>
    </w:p>
    <w:p w:rsidR="003A2F95" w:rsidRDefault="003A2F95" w:rsidP="003A2F95">
      <w:pPr>
        <w:pStyle w:val="ListParagraph"/>
        <w:numPr>
          <w:ilvl w:val="1"/>
          <w:numId w:val="2"/>
        </w:numPr>
      </w:pPr>
      <w:r>
        <w:t>Being of the Learner – Habits of Mind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Mindset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Visualization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Creativity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Collaboration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Habits</w:t>
      </w:r>
    </w:p>
    <w:p w:rsidR="003A2F95" w:rsidRDefault="003A2F95" w:rsidP="003A2F95">
      <w:pPr>
        <w:pStyle w:val="ListParagraph"/>
        <w:numPr>
          <w:ilvl w:val="0"/>
          <w:numId w:val="2"/>
        </w:numPr>
      </w:pPr>
      <w:r>
        <w:t>Curriculum</w:t>
      </w:r>
    </w:p>
    <w:p w:rsidR="003A2F95" w:rsidRDefault="003A2F95" w:rsidP="003A2F95">
      <w:pPr>
        <w:pStyle w:val="ListParagraph"/>
        <w:numPr>
          <w:ilvl w:val="1"/>
          <w:numId w:val="2"/>
        </w:numPr>
      </w:pPr>
      <w:r>
        <w:t>Priori</w:t>
      </w:r>
      <w:r w:rsidR="0072374F">
        <w:t>ty Standards (Content)</w:t>
      </w:r>
    </w:p>
    <w:p w:rsidR="003A2F95" w:rsidRDefault="0072374F" w:rsidP="003A2F95">
      <w:pPr>
        <w:pStyle w:val="ListParagraph"/>
        <w:numPr>
          <w:ilvl w:val="2"/>
          <w:numId w:val="2"/>
        </w:numPr>
      </w:pPr>
      <w:r>
        <w:t>Standards most important to that specific content</w:t>
      </w:r>
    </w:p>
    <w:p w:rsidR="003A2F95" w:rsidRDefault="0072374F" w:rsidP="003A2F95">
      <w:pPr>
        <w:pStyle w:val="ListParagraph"/>
        <w:numPr>
          <w:ilvl w:val="1"/>
          <w:numId w:val="2"/>
        </w:numPr>
      </w:pPr>
      <w:r>
        <w:t>Power Standards (Department)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>Essential Skills and Process that students need in their life-time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>Used across content areas</w:t>
      </w:r>
    </w:p>
    <w:p w:rsidR="003A2F95" w:rsidRDefault="003A2F95" w:rsidP="003A2F95">
      <w:pPr>
        <w:pStyle w:val="ListParagraph"/>
        <w:numPr>
          <w:ilvl w:val="0"/>
          <w:numId w:val="2"/>
        </w:numPr>
      </w:pPr>
      <w:r>
        <w:t>Instruction</w:t>
      </w:r>
    </w:p>
    <w:p w:rsidR="003A2F95" w:rsidRDefault="0072374F" w:rsidP="003A2F95">
      <w:pPr>
        <w:pStyle w:val="ListParagraph"/>
        <w:numPr>
          <w:ilvl w:val="1"/>
          <w:numId w:val="2"/>
        </w:numPr>
      </w:pPr>
      <w:r>
        <w:t xml:space="preserve">7 </w:t>
      </w:r>
      <w:r w:rsidR="004C2D3A">
        <w:t xml:space="preserve">Schoolwide </w:t>
      </w:r>
      <w:r>
        <w:t>Instructional Strategies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Clear Learning Targets </w:t>
      </w:r>
      <w:r>
        <w:sym w:font="Wingdings" w:char="F0E0"/>
      </w:r>
      <w:r>
        <w:t xml:space="preserve"> Focus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I Do, We Do, We Do, We Do, You Do </w:t>
      </w:r>
      <w:r>
        <w:sym w:font="Wingdings" w:char="F0E0"/>
      </w:r>
      <w:r>
        <w:t xml:space="preserve"> Model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Concrete to Pictorial to Abstract (CPA) </w:t>
      </w:r>
      <w:r>
        <w:sym w:font="Wingdings" w:char="F0E0"/>
      </w:r>
      <w:r>
        <w:t xml:space="preserve"> Connect 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Think- Pair-Share </w:t>
      </w:r>
      <w:r>
        <w:sym w:font="Wingdings" w:char="F0E0"/>
      </w:r>
      <w:r>
        <w:t xml:space="preserve"> Talk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Writing </w:t>
      </w:r>
      <w:r>
        <w:sym w:font="Wingdings" w:char="F0E0"/>
      </w:r>
      <w:r>
        <w:t xml:space="preserve"> Write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Questioning Strategies </w:t>
      </w:r>
      <w:r>
        <w:sym w:font="Wingdings" w:char="F0E0"/>
      </w:r>
      <w:r>
        <w:t xml:space="preserve"> Question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Descriptive Feedback </w:t>
      </w:r>
      <w:r>
        <w:sym w:font="Wingdings" w:char="F0E0"/>
      </w:r>
      <w:r>
        <w:t xml:space="preserve"> Reflect</w:t>
      </w:r>
    </w:p>
    <w:p w:rsidR="003A2F95" w:rsidRDefault="004C2D3A" w:rsidP="003A2F95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162560</wp:posOffset>
                </wp:positionV>
                <wp:extent cx="236093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vi. Visuals</w:t>
                            </w:r>
                          </w:p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vii. Summarizing</w:t>
                            </w:r>
                          </w:p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viii.  Note-taking</w:t>
                            </w:r>
                          </w:p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ix.  Opportunities to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15pt;margin-top:12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O7lmfhAAAACgEAAA8AAAAAAAAAAAAAAAAAewQAAGRycy9kb3du&#10;cmV2LnhtbFBLBQYAAAAABAAEAPMAAACJBQAAAAA=&#10;" stroked="f">
                <v:textbox style="mso-fit-shape-to-text:t">
                  <w:txbxContent>
                    <w:p w:rsidR="004C2D3A" w:rsidRDefault="004C2D3A" w:rsidP="004C2D3A">
                      <w:pPr>
                        <w:spacing w:after="0"/>
                      </w:pPr>
                      <w:r>
                        <w:t>vi. Visuals</w:t>
                      </w:r>
                    </w:p>
                    <w:p w:rsidR="004C2D3A" w:rsidRDefault="004C2D3A" w:rsidP="004C2D3A">
                      <w:pPr>
                        <w:spacing w:after="0"/>
                      </w:pPr>
                      <w:r>
                        <w:t>vii. Summarizing</w:t>
                      </w:r>
                    </w:p>
                    <w:p w:rsidR="004C2D3A" w:rsidRDefault="004C2D3A" w:rsidP="004C2D3A">
                      <w:pPr>
                        <w:spacing w:after="0"/>
                      </w:pPr>
                      <w:r>
                        <w:t>viii.  Note-taking</w:t>
                      </w:r>
                    </w:p>
                    <w:p w:rsidR="004C2D3A" w:rsidRDefault="004C2D3A" w:rsidP="004C2D3A">
                      <w:pPr>
                        <w:spacing w:after="0"/>
                      </w:pPr>
                      <w:r>
                        <w:t>ix.  Opportunities to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F95">
        <w:t>Common Best Practices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Questioning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Wait Time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Reflection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Student Self-Assessment</w:t>
      </w:r>
    </w:p>
    <w:p w:rsidR="004C2D3A" w:rsidRDefault="003A2F95" w:rsidP="004C2D3A">
      <w:pPr>
        <w:pStyle w:val="ListParagraph"/>
        <w:numPr>
          <w:ilvl w:val="2"/>
          <w:numId w:val="2"/>
        </w:numPr>
        <w:sectPr w:rsidR="004C2D3A" w:rsidSect="004C2D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Cooperative Learning</w:t>
      </w:r>
    </w:p>
    <w:p w:rsidR="003A2F95" w:rsidRPr="004C2D3A" w:rsidRDefault="004C2D3A" w:rsidP="004C2D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A2F95" w:rsidRPr="004C2D3A">
        <w:rPr>
          <w:sz w:val="28"/>
          <w:szCs w:val="28"/>
        </w:rPr>
        <w:t>Professional Growth Plan</w:t>
      </w:r>
    </w:p>
    <w:p w:rsidR="003A2F95" w:rsidRPr="004E1D9E" w:rsidRDefault="00E92E2F" w:rsidP="004C2D3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Moanalua High School, </w:t>
      </w:r>
      <w:r w:rsidR="004C2D3A">
        <w:rPr>
          <w:sz w:val="28"/>
          <w:szCs w:val="28"/>
        </w:rPr>
        <w:t>2017-2018</w:t>
      </w:r>
    </w:p>
    <w:p w:rsidR="003A2F95" w:rsidRDefault="003A2F95" w:rsidP="003A2F95">
      <w:pPr>
        <w:pStyle w:val="ListParagraph"/>
        <w:jc w:val="center"/>
      </w:pPr>
    </w:p>
    <w:p w:rsidR="003A2F95" w:rsidRPr="0046023E" w:rsidRDefault="004E1D9E" w:rsidP="003A2F95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t>Component 1: My Philosophy and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6835"/>
      </w:tblGrid>
      <w:tr w:rsidR="004E1D9E" w:rsidTr="004E1D9E">
        <w:tc>
          <w:tcPr>
            <w:tcW w:w="6115" w:type="dxa"/>
          </w:tcPr>
          <w:p w:rsidR="004E1D9E" w:rsidRDefault="004E1D9E" w:rsidP="003A2F95">
            <w:r>
              <w:t>Well Being of Learner: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Mindset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Visualization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Creativity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Collaboration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Habits</w:t>
            </w:r>
          </w:p>
        </w:tc>
        <w:tc>
          <w:tcPr>
            <w:tcW w:w="6835" w:type="dxa"/>
          </w:tcPr>
          <w:p w:rsidR="004E1D9E" w:rsidRDefault="004E1D9E" w:rsidP="003A2F95">
            <w:r>
              <w:t>Ask Yourself: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are your belief statements?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does teaching and learning look like in your classroom?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How do the students learn?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is your view of human nature as it relates to your students?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distinguishes you as a unique educator?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value/beliefs guide in your decision-making?</w:t>
            </w:r>
          </w:p>
        </w:tc>
        <w:bookmarkStart w:id="0" w:name="_GoBack"/>
        <w:bookmarkEnd w:id="0"/>
      </w:tr>
    </w:tbl>
    <w:p w:rsidR="004E1D9E" w:rsidRDefault="004E1D9E" w:rsidP="003A2F95"/>
    <w:p w:rsidR="004261C0" w:rsidRPr="007041DC" w:rsidRDefault="004E1D9E" w:rsidP="004E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41DC"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Philosophy and Vision of the Classroom</w:t>
      </w: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325" w:rsidRDefault="00DA2325" w:rsidP="003A2F95">
      <w:pPr>
        <w:rPr>
          <w:b/>
          <w:sz w:val="24"/>
          <w:szCs w:val="24"/>
        </w:rPr>
      </w:pPr>
    </w:p>
    <w:p w:rsidR="004E1D9E" w:rsidRPr="0046023E" w:rsidRDefault="004E1D9E" w:rsidP="003A2F95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2:  My Professional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4E1D9E" w:rsidTr="004E1D9E">
        <w:tc>
          <w:tcPr>
            <w:tcW w:w="5575" w:type="dxa"/>
          </w:tcPr>
          <w:p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In what area would I like to grow? (Goal Statement)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Why is it important for me to grow in this area? (Rationale)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What changes do I expect to see in my practice and student’s learning?  (Expected Outcomes)</w:t>
            </w:r>
          </w:p>
        </w:tc>
        <w:tc>
          <w:tcPr>
            <w:tcW w:w="7375" w:type="dxa"/>
          </w:tcPr>
          <w:p w:rsidR="004E1D9E" w:rsidRDefault="004E1D9E" w:rsidP="004E1D9E">
            <w:r>
              <w:t>Goal Selection Criteria: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 xml:space="preserve">Does it represent </w:t>
            </w:r>
            <w:r w:rsidRPr="004846CB">
              <w:rPr>
                <w:b/>
                <w:i/>
              </w:rPr>
              <w:t>new challenges</w:t>
            </w:r>
            <w:r w:rsidR="004846CB">
              <w:rPr>
                <w:b/>
                <w:i/>
              </w:rPr>
              <w:t xml:space="preserve"> (different from last year)</w:t>
            </w:r>
            <w:r>
              <w:t xml:space="preserve"> and learnings for me?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Does it inspire me to reflect on the teaching and learning process?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Is it doable and useful?</w:t>
            </w:r>
          </w:p>
          <w:p w:rsidR="004846CB" w:rsidRDefault="004846CB" w:rsidP="004E1D9E">
            <w:pPr>
              <w:pStyle w:val="ListParagraph"/>
              <w:numPr>
                <w:ilvl w:val="0"/>
                <w:numId w:val="7"/>
              </w:numPr>
            </w:pPr>
            <w:r>
              <w:t>Does it represent professional growth of a teacher?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Does it align with a standard developed by a professional organization?</w:t>
            </w:r>
          </w:p>
        </w:tc>
      </w:tr>
    </w:tbl>
    <w:p w:rsidR="004E1D9E" w:rsidRDefault="004E1D9E" w:rsidP="003A2F95"/>
    <w:p w:rsidR="004E1D9E" w:rsidRPr="0029436D" w:rsidRDefault="004E1D9E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oper Std Black" w:hAnsi="Cooper Std Blac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36D">
        <w:rPr>
          <w:rFonts w:ascii="Cooper Std Black" w:hAnsi="Cooper Std Blac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Professional Goal</w:t>
      </w:r>
    </w:p>
    <w:p w:rsidR="0029436D" w:rsidRDefault="0029436D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/>
        </w:rPr>
        <w:t xml:space="preserve">GOAL STATEMENT:  </w:t>
      </w:r>
      <w:r>
        <w:t xml:space="preserve">  </w:t>
      </w:r>
      <w:r w:rsidR="004C2D3A">
        <w:t xml:space="preserve">This year I would like to…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1DC" w:rsidRDefault="0029436D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/>
        </w:rPr>
        <w:t>RATIONALE:</w:t>
      </w:r>
      <w:r>
        <w:t xml:space="preserve">  </w:t>
      </w:r>
      <w:r w:rsidR="00E92E2F">
        <w:t>Researc</w:t>
      </w:r>
      <w:r w:rsidR="004C2D3A">
        <w:t>h has shown that…</w:t>
      </w:r>
    </w:p>
    <w:p w:rsidR="004C2D3A" w:rsidRDefault="007041DC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EXPECTED OUTCOMES:</w:t>
      </w:r>
      <w:r>
        <w:t xml:space="preserve">     </w:t>
      </w:r>
    </w:p>
    <w:p w:rsidR="00DA2325" w:rsidRDefault="004C2D3A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Changes I expect to see in practice…</w:t>
      </w:r>
    </w:p>
    <w:p w:rsidR="004C2D3A" w:rsidRDefault="004C2D3A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Changes I expect to see in my students</w:t>
      </w:r>
    </w:p>
    <w:p w:rsidR="0080617D" w:rsidRDefault="0080617D" w:rsidP="003A2F95">
      <w:pPr>
        <w:rPr>
          <w:b/>
          <w:sz w:val="32"/>
          <w:szCs w:val="32"/>
        </w:rPr>
      </w:pPr>
    </w:p>
    <w:p w:rsidR="00E92E2F" w:rsidRDefault="00E92E2F" w:rsidP="003A2F95">
      <w:pPr>
        <w:rPr>
          <w:b/>
          <w:sz w:val="32"/>
          <w:szCs w:val="32"/>
        </w:rPr>
      </w:pPr>
    </w:p>
    <w:p w:rsidR="004C2D3A" w:rsidRDefault="004C2D3A" w:rsidP="003A2F95">
      <w:pPr>
        <w:rPr>
          <w:b/>
          <w:sz w:val="32"/>
          <w:szCs w:val="32"/>
        </w:rPr>
      </w:pPr>
    </w:p>
    <w:p w:rsidR="00487050" w:rsidRDefault="00487050" w:rsidP="003A2F95">
      <w:pPr>
        <w:rPr>
          <w:b/>
          <w:sz w:val="32"/>
          <w:szCs w:val="32"/>
        </w:rPr>
      </w:pPr>
    </w:p>
    <w:p w:rsidR="00487050" w:rsidRDefault="00487050" w:rsidP="003A2F95">
      <w:pPr>
        <w:rPr>
          <w:b/>
          <w:sz w:val="32"/>
          <w:szCs w:val="32"/>
        </w:rPr>
      </w:pPr>
    </w:p>
    <w:p w:rsidR="004E1D9E" w:rsidRPr="0046023E" w:rsidRDefault="004E1D9E" w:rsidP="003A2F95">
      <w:pPr>
        <w:rPr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3:  My Learning Plan (Actions To Be Taken) and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410"/>
        <w:gridCol w:w="4945"/>
      </w:tblGrid>
      <w:tr w:rsidR="00615025" w:rsidTr="006204E6">
        <w:tc>
          <w:tcPr>
            <w:tcW w:w="12950" w:type="dxa"/>
            <w:gridSpan w:val="3"/>
          </w:tcPr>
          <w:p w:rsidR="00615025" w:rsidRPr="00615025" w:rsidRDefault="00615025" w:rsidP="00615025">
            <w:pPr>
              <w:jc w:val="center"/>
              <w:rPr>
                <w:rFonts w:ascii="Cooper Std Black" w:hAnsi="Cooper Std Black"/>
                <w:sz w:val="32"/>
                <w:szCs w:val="32"/>
              </w:rPr>
            </w:pPr>
            <w:r w:rsidRPr="00615025">
              <w:rPr>
                <w:rFonts w:ascii="Cooper Std Black" w:hAnsi="Cooper Std Black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My Learning Plan</w:t>
            </w:r>
          </w:p>
        </w:tc>
      </w:tr>
      <w:tr w:rsidR="00615025" w:rsidTr="004D774E">
        <w:tc>
          <w:tcPr>
            <w:tcW w:w="3595" w:type="dxa"/>
            <w:shd w:val="clear" w:color="auto" w:fill="F2F2F2" w:themeFill="background1" w:themeFillShade="F2"/>
          </w:tcPr>
          <w:p w:rsidR="00615025" w:rsidRPr="00DA2325" w:rsidRDefault="004846CB" w:rsidP="003A2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ACTION(S) Teacher Will Take</w:t>
            </w:r>
            <w:r w:rsidR="00DA23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150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RESULTS: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150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RESULTS:</w:t>
            </w:r>
          </w:p>
        </w:tc>
      </w:tr>
      <w:tr w:rsidR="00DA2325" w:rsidTr="004D774E">
        <w:tc>
          <w:tcPr>
            <w:tcW w:w="3595" w:type="dxa"/>
            <w:vMerge w:val="restart"/>
          </w:tcPr>
          <w:p w:rsidR="00487050" w:rsidRPr="004D774E" w:rsidRDefault="004846CB" w:rsidP="00135BA5">
            <w:pPr>
              <w:rPr>
                <w:b/>
                <w:sz w:val="20"/>
                <w:szCs w:val="20"/>
              </w:rPr>
            </w:pPr>
            <w:r w:rsidRPr="004D774E">
              <w:rPr>
                <w:b/>
                <w:sz w:val="20"/>
                <w:szCs w:val="20"/>
              </w:rPr>
              <w:t>Activities (i.e. research, conference, colleague sharing) that inspired me to pursue this goal</w:t>
            </w:r>
            <w:r w:rsidR="00A8674E" w:rsidRPr="004D774E">
              <w:rPr>
                <w:b/>
                <w:sz w:val="20"/>
                <w:szCs w:val="20"/>
              </w:rPr>
              <w:t>…</w:t>
            </w:r>
          </w:p>
          <w:p w:rsidR="00A8674E" w:rsidRPr="004D774E" w:rsidRDefault="00A8674E" w:rsidP="00135BA5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674E" w:rsidRDefault="00A8674E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Pr="004D774E" w:rsidRDefault="004C2D3A" w:rsidP="00135BA5">
            <w:pPr>
              <w:rPr>
                <w:sz w:val="12"/>
                <w:szCs w:val="12"/>
              </w:rPr>
            </w:pPr>
          </w:p>
          <w:p w:rsidR="00A8674E" w:rsidRPr="004D774E" w:rsidRDefault="007E6D2D" w:rsidP="00135BA5">
            <w:pPr>
              <w:rPr>
                <w:sz w:val="20"/>
                <w:szCs w:val="20"/>
              </w:rPr>
            </w:pPr>
            <w:r w:rsidRPr="004D774E">
              <w:rPr>
                <w:b/>
                <w:i/>
                <w:sz w:val="20"/>
                <w:szCs w:val="20"/>
              </w:rPr>
              <w:t>Steps I will take</w:t>
            </w:r>
            <w:r w:rsidR="00EB1DA6" w:rsidRPr="004D774E">
              <w:rPr>
                <w:b/>
                <w:i/>
                <w:sz w:val="20"/>
                <w:szCs w:val="20"/>
              </w:rPr>
              <w:t xml:space="preserve"> to</w:t>
            </w:r>
            <w:r w:rsidRPr="004D774E">
              <w:rPr>
                <w:b/>
                <w:i/>
                <w:sz w:val="20"/>
                <w:szCs w:val="20"/>
              </w:rPr>
              <w:t xml:space="preserve"> accomplish my goals…</w:t>
            </w:r>
          </w:p>
          <w:p w:rsidR="00135BA5" w:rsidRPr="00135BA5" w:rsidRDefault="00135BA5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A23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changes do I expect to see in my practice</w:t>
            </w:r>
            <w:r w:rsidR="004846CB">
              <w:rPr>
                <w:sz w:val="24"/>
                <w:szCs w:val="24"/>
              </w:rPr>
              <w:t xml:space="preserve"> (i.e., instruction, curriculum, assessment)</w:t>
            </w:r>
            <w:r>
              <w:rPr>
                <w:sz w:val="24"/>
                <w:szCs w:val="24"/>
              </w:rPr>
              <w:t>?</w:t>
            </w:r>
          </w:p>
          <w:p w:rsidR="00DA2325" w:rsidRDefault="00DA2325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Pr="00135BA5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A23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changes did I actually see in my practice?</w:t>
            </w:r>
          </w:p>
          <w:p w:rsidR="00295330" w:rsidRPr="00CC4DDB" w:rsidRDefault="00295330" w:rsidP="004870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2325" w:rsidTr="004D774E">
        <w:tc>
          <w:tcPr>
            <w:tcW w:w="3595" w:type="dxa"/>
            <w:vMerge/>
          </w:tcPr>
          <w:p w:rsidR="00DA2325" w:rsidRDefault="00DA2325" w:rsidP="003A2F9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A23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changes do I expect to see in my students?</w:t>
            </w: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87050" w:rsidRDefault="00487050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A2325" w:rsidRDefault="00295330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changes did I actually</w:t>
            </w:r>
            <w:r w:rsidR="00DA2325">
              <w:rPr>
                <w:sz w:val="24"/>
                <w:szCs w:val="24"/>
              </w:rPr>
              <w:t xml:space="preserve"> see in my students?</w:t>
            </w:r>
          </w:p>
          <w:p w:rsidR="00295330" w:rsidRPr="00CC4DDB" w:rsidRDefault="00295330" w:rsidP="0048705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C2D3A" w:rsidRDefault="004C2D3A" w:rsidP="0046023E">
      <w:pPr>
        <w:rPr>
          <w:b/>
          <w:sz w:val="32"/>
          <w:szCs w:val="32"/>
        </w:rPr>
      </w:pPr>
    </w:p>
    <w:p w:rsidR="0046023E" w:rsidRPr="0046023E" w:rsidRDefault="0046023E" w:rsidP="0046023E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4:  My Final Thoughts:  REFLECTION</w:t>
      </w:r>
    </w:p>
    <w:p w:rsidR="0046023E" w:rsidRDefault="0046023E" w:rsidP="004602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Ask yourself: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worked in achieving my goals?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did this impact my teaching?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 what ways was this personally meaningful?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would I have done differently in achieving my goals and why?</w:t>
      </w:r>
    </w:p>
    <w:p w:rsidR="0046023E" w:rsidRP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Based on what I have learned, what future studies would I consider doing to help my students learn better?</w:t>
      </w:r>
    </w:p>
    <w:p w:rsidR="0046023E" w:rsidRDefault="0046023E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23E"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REFLECTIONS:  Final Thoughts</w:t>
      </w:r>
    </w:p>
    <w:p w:rsidR="00487050" w:rsidRDefault="00487050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050" w:rsidRPr="0046023E" w:rsidRDefault="00487050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1D9E" w:rsidRDefault="004E1D9E" w:rsidP="003A2F95"/>
    <w:sectPr w:rsidR="004E1D9E" w:rsidSect="004C2D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BC" w:rsidRDefault="001A70BC" w:rsidP="003A2F95">
      <w:pPr>
        <w:spacing w:after="0" w:line="240" w:lineRule="auto"/>
      </w:pPr>
      <w:r>
        <w:separator/>
      </w:r>
    </w:p>
  </w:endnote>
  <w:endnote w:type="continuationSeparator" w:id="0">
    <w:p w:rsidR="001A70BC" w:rsidRDefault="001A70BC" w:rsidP="003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25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2D3A" w:rsidRDefault="004C2D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C2D3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2D3A" w:rsidRDefault="004C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BC" w:rsidRDefault="001A70BC" w:rsidP="003A2F95">
      <w:pPr>
        <w:spacing w:after="0" w:line="240" w:lineRule="auto"/>
      </w:pPr>
      <w:r>
        <w:separator/>
      </w:r>
    </w:p>
  </w:footnote>
  <w:footnote w:type="continuationSeparator" w:id="0">
    <w:p w:rsidR="001A70BC" w:rsidRDefault="001A70BC" w:rsidP="003A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0EB"/>
    <w:multiLevelType w:val="hybridMultilevel"/>
    <w:tmpl w:val="B70E4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A36"/>
    <w:multiLevelType w:val="hybridMultilevel"/>
    <w:tmpl w:val="C838B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8AC"/>
    <w:multiLevelType w:val="hybridMultilevel"/>
    <w:tmpl w:val="88CC9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45BF4"/>
    <w:multiLevelType w:val="hybridMultilevel"/>
    <w:tmpl w:val="8D2C38B4"/>
    <w:lvl w:ilvl="0" w:tplc="0F601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E6D57"/>
    <w:multiLevelType w:val="hybridMultilevel"/>
    <w:tmpl w:val="052CD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84F28"/>
    <w:multiLevelType w:val="hybridMultilevel"/>
    <w:tmpl w:val="0C14B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D6AFE"/>
    <w:multiLevelType w:val="hybridMultilevel"/>
    <w:tmpl w:val="689EE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42212"/>
    <w:multiLevelType w:val="hybridMultilevel"/>
    <w:tmpl w:val="A6BC16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001C6"/>
    <w:multiLevelType w:val="hybridMultilevel"/>
    <w:tmpl w:val="711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61C9"/>
    <w:multiLevelType w:val="hybridMultilevel"/>
    <w:tmpl w:val="D7CE9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7A48"/>
    <w:multiLevelType w:val="hybridMultilevel"/>
    <w:tmpl w:val="CE4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1351"/>
    <w:multiLevelType w:val="hybridMultilevel"/>
    <w:tmpl w:val="9D2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07951"/>
    <w:multiLevelType w:val="hybridMultilevel"/>
    <w:tmpl w:val="CC2A12CA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31ADD"/>
    <w:multiLevelType w:val="hybridMultilevel"/>
    <w:tmpl w:val="2F2C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860"/>
    <w:multiLevelType w:val="hybridMultilevel"/>
    <w:tmpl w:val="18FE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5"/>
    <w:rsid w:val="000649A7"/>
    <w:rsid w:val="000757E3"/>
    <w:rsid w:val="00076B68"/>
    <w:rsid w:val="00076F57"/>
    <w:rsid w:val="00084455"/>
    <w:rsid w:val="000D6E05"/>
    <w:rsid w:val="000F2575"/>
    <w:rsid w:val="00107E3F"/>
    <w:rsid w:val="0013098C"/>
    <w:rsid w:val="00135BA5"/>
    <w:rsid w:val="001371E0"/>
    <w:rsid w:val="00142B86"/>
    <w:rsid w:val="00157FAF"/>
    <w:rsid w:val="001A00B1"/>
    <w:rsid w:val="001A70BC"/>
    <w:rsid w:val="001B24A4"/>
    <w:rsid w:val="001F6C58"/>
    <w:rsid w:val="0021690F"/>
    <w:rsid w:val="00256C32"/>
    <w:rsid w:val="002668FB"/>
    <w:rsid w:val="0029436D"/>
    <w:rsid w:val="00295330"/>
    <w:rsid w:val="002C4784"/>
    <w:rsid w:val="002D24AA"/>
    <w:rsid w:val="002E4B78"/>
    <w:rsid w:val="002F2DD9"/>
    <w:rsid w:val="003045F2"/>
    <w:rsid w:val="00326A66"/>
    <w:rsid w:val="003975E0"/>
    <w:rsid w:val="003A2F95"/>
    <w:rsid w:val="003D2B8C"/>
    <w:rsid w:val="003E1990"/>
    <w:rsid w:val="003E79F1"/>
    <w:rsid w:val="00421C23"/>
    <w:rsid w:val="004261C0"/>
    <w:rsid w:val="0046023E"/>
    <w:rsid w:val="00480C76"/>
    <w:rsid w:val="004846CB"/>
    <w:rsid w:val="00487050"/>
    <w:rsid w:val="004C2D3A"/>
    <w:rsid w:val="004C2FF4"/>
    <w:rsid w:val="004D51BD"/>
    <w:rsid w:val="004D6F3A"/>
    <w:rsid w:val="004D774E"/>
    <w:rsid w:val="004E1D9E"/>
    <w:rsid w:val="004E218C"/>
    <w:rsid w:val="004F3EF3"/>
    <w:rsid w:val="00510C5F"/>
    <w:rsid w:val="0051102F"/>
    <w:rsid w:val="00537742"/>
    <w:rsid w:val="0056243D"/>
    <w:rsid w:val="0058093A"/>
    <w:rsid w:val="005B1711"/>
    <w:rsid w:val="005B1A12"/>
    <w:rsid w:val="00615025"/>
    <w:rsid w:val="00644EE9"/>
    <w:rsid w:val="00677844"/>
    <w:rsid w:val="006B63FE"/>
    <w:rsid w:val="007041DC"/>
    <w:rsid w:val="0072374F"/>
    <w:rsid w:val="007737FC"/>
    <w:rsid w:val="0079787A"/>
    <w:rsid w:val="007A7649"/>
    <w:rsid w:val="007E6D2D"/>
    <w:rsid w:val="0080617D"/>
    <w:rsid w:val="008262C7"/>
    <w:rsid w:val="00833638"/>
    <w:rsid w:val="00840D70"/>
    <w:rsid w:val="008B1E05"/>
    <w:rsid w:val="008D0AA8"/>
    <w:rsid w:val="008D52B9"/>
    <w:rsid w:val="009206C4"/>
    <w:rsid w:val="009864C5"/>
    <w:rsid w:val="009F0AAC"/>
    <w:rsid w:val="009F3AC1"/>
    <w:rsid w:val="00A141F4"/>
    <w:rsid w:val="00A1506D"/>
    <w:rsid w:val="00A27B17"/>
    <w:rsid w:val="00A3085D"/>
    <w:rsid w:val="00A30F51"/>
    <w:rsid w:val="00A426F5"/>
    <w:rsid w:val="00A8674E"/>
    <w:rsid w:val="00A93C39"/>
    <w:rsid w:val="00AB45A4"/>
    <w:rsid w:val="00AC3DAD"/>
    <w:rsid w:val="00AE573D"/>
    <w:rsid w:val="00B039AD"/>
    <w:rsid w:val="00B27399"/>
    <w:rsid w:val="00B71EF1"/>
    <w:rsid w:val="00BC2AC7"/>
    <w:rsid w:val="00BF435F"/>
    <w:rsid w:val="00C014D9"/>
    <w:rsid w:val="00C05227"/>
    <w:rsid w:val="00C30418"/>
    <w:rsid w:val="00C468F1"/>
    <w:rsid w:val="00C670E3"/>
    <w:rsid w:val="00CC4355"/>
    <w:rsid w:val="00CC4DDB"/>
    <w:rsid w:val="00CC5690"/>
    <w:rsid w:val="00CE60C8"/>
    <w:rsid w:val="00D279F8"/>
    <w:rsid w:val="00DA2325"/>
    <w:rsid w:val="00DA6CF3"/>
    <w:rsid w:val="00DD7A2C"/>
    <w:rsid w:val="00E12F74"/>
    <w:rsid w:val="00E50EFF"/>
    <w:rsid w:val="00E659EB"/>
    <w:rsid w:val="00E92E2F"/>
    <w:rsid w:val="00EB1DA6"/>
    <w:rsid w:val="00EB61F2"/>
    <w:rsid w:val="00F05276"/>
    <w:rsid w:val="00F44D37"/>
    <w:rsid w:val="00F47E17"/>
    <w:rsid w:val="00F91B89"/>
    <w:rsid w:val="00F92DD2"/>
    <w:rsid w:val="00FB68C4"/>
    <w:rsid w:val="00FC5BEE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01B17-AB8B-4748-9D0F-9B0A38E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95"/>
  </w:style>
  <w:style w:type="paragraph" w:styleId="Footer">
    <w:name w:val="footer"/>
    <w:basedOn w:val="Normal"/>
    <w:link w:val="FooterChar"/>
    <w:uiPriority w:val="99"/>
    <w:unhideWhenUsed/>
    <w:rsid w:val="003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95"/>
  </w:style>
  <w:style w:type="table" w:styleId="TableGrid">
    <w:name w:val="Table Grid"/>
    <w:basedOn w:val="TableNormal"/>
    <w:uiPriority w:val="39"/>
    <w:rsid w:val="004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2</cp:revision>
  <cp:lastPrinted>2015-10-01T21:53:00Z</cp:lastPrinted>
  <dcterms:created xsi:type="dcterms:W3CDTF">2016-11-18T04:59:00Z</dcterms:created>
  <dcterms:modified xsi:type="dcterms:W3CDTF">2016-11-18T04:59:00Z</dcterms:modified>
</cp:coreProperties>
</file>